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96279E" w14:textId="0E2F35E0"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t>Pädagogisches Begleitmaterial zum Puppentheater</w:t>
      </w:r>
    </w:p>
    <w:p w14:paraId="167AA341" w14:textId="7D3B4245"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0"/>
          <w:szCs w:val="40"/>
          <w:lang w:eastAsia="de-DE"/>
          <w14:ligatures w14:val="none"/>
        </w:rPr>
      </w:pPr>
      <w:r w:rsidRPr="00577D5F">
        <w:rPr>
          <w:rFonts w:ascii="Arial" w:eastAsia="Times New Roman" w:hAnsi="Arial" w:cs="Arial"/>
          <w:b/>
          <w:bCs/>
          <w:color w:val="000000"/>
          <w:kern w:val="36"/>
          <w:sz w:val="40"/>
          <w:szCs w:val="40"/>
          <w:lang w:eastAsia="de-DE"/>
          <w14:ligatures w14:val="none"/>
        </w:rPr>
        <w:t>Kasperlitheater Gwundernäsli und Kasperlikeller Steffisburg</w:t>
      </w:r>
    </w:p>
    <w:p w14:paraId="79D5B9B2" w14:textId="767EDCCD" w:rsidR="00577D5F" w:rsidRPr="00577D5F" w:rsidRDefault="00577D5F" w:rsidP="00577D5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577D5F">
        <w:rPr>
          <w:rFonts w:ascii="Arial" w:eastAsia="Times New Roman" w:hAnsi="Arial" w:cs="Arial"/>
          <w:b/>
          <w:bCs/>
          <w:color w:val="000000"/>
          <w:kern w:val="0"/>
          <w:sz w:val="36"/>
          <w:szCs w:val="36"/>
          <w:lang w:eastAsia="de-DE"/>
          <w14:ligatures w14:val="none"/>
        </w:rPr>
        <w:t>«Dr Kasperli u dr Froschkönig»</w:t>
      </w:r>
    </w:p>
    <w:p w14:paraId="1741CDA3" w14:textId="7BE9A1C0" w:rsidR="00577D5F" w:rsidRPr="00577D5F" w:rsidRDefault="00577D5F" w:rsidP="00577D5F">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Pr>
          <w:rFonts w:ascii="Arial" w:eastAsia="Times New Roman" w:hAnsi="Arial" w:cs="Arial"/>
          <w:b/>
          <w:bCs/>
          <w:noProof/>
          <w:color w:val="000000"/>
          <w:kern w:val="36"/>
          <w:sz w:val="40"/>
          <w:szCs w:val="40"/>
          <w:lang w:eastAsia="de-DE"/>
        </w:rPr>
        <w:drawing>
          <wp:anchor distT="0" distB="0" distL="114300" distR="114300" simplePos="0" relativeHeight="251658240" behindDoc="1" locked="0" layoutInCell="1" allowOverlap="1" wp14:anchorId="396D4F46" wp14:editId="02EB45E7">
            <wp:simplePos x="0" y="0"/>
            <wp:positionH relativeFrom="column">
              <wp:posOffset>3460115</wp:posOffset>
            </wp:positionH>
            <wp:positionV relativeFrom="paragraph">
              <wp:posOffset>300355</wp:posOffset>
            </wp:positionV>
            <wp:extent cx="2389717" cy="1792288"/>
            <wp:effectExtent l="0" t="0" r="0" b="0"/>
            <wp:wrapNone/>
            <wp:docPr id="1466836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36212" name="Grafik 1466836212"/>
                    <pic:cNvPicPr/>
                  </pic:nvPicPr>
                  <pic:blipFill>
                    <a:blip r:embed="rId5" cstate="print">
                      <a:extLst>
                        <a:ext uri="{28A0092B-C50C-407E-A947-70E740481C1C}">
                          <a14:useLocalDpi xmlns:a14="http://schemas.microsoft.com/office/drawing/2010/main" val="0"/>
                        </a:ext>
                      </a:extLst>
                    </a:blip>
                    <a:stretch>
                      <a:fillRect/>
                    </a:stretch>
                  </pic:blipFill>
                  <pic:spPr>
                    <a:xfrm rot="10800000">
                      <a:off x="0" y="0"/>
                      <a:ext cx="2389717" cy="1792288"/>
                    </a:xfrm>
                    <a:prstGeom prst="rect">
                      <a:avLst/>
                    </a:prstGeom>
                  </pic:spPr>
                </pic:pic>
              </a:graphicData>
            </a:graphic>
            <wp14:sizeRelH relativeFrom="margin">
              <wp14:pctWidth>0</wp14:pctWidth>
            </wp14:sizeRelH>
            <wp14:sizeRelV relativeFrom="margin">
              <wp14:pctHeight>0</wp14:pctHeight>
            </wp14:sizeRelV>
          </wp:anchor>
        </w:drawing>
      </w:r>
      <w:r w:rsidRPr="00577D5F">
        <w:rPr>
          <w:rFonts w:ascii="Arial" w:eastAsia="Times New Roman" w:hAnsi="Arial" w:cs="Arial"/>
          <w:b/>
          <w:bCs/>
          <w:color w:val="000000"/>
          <w:kern w:val="0"/>
          <w:sz w:val="27"/>
          <w:szCs w:val="27"/>
          <w:lang w:eastAsia="de-DE"/>
          <w14:ligatures w14:val="none"/>
        </w:rPr>
        <w:t>Thema: Auf das Herz schauen – nicht nur auf das Äussere</w:t>
      </w:r>
    </w:p>
    <w:p w14:paraId="682B4254" w14:textId="77777777" w:rsidR="00577D5F" w:rsidRDefault="00577D5F" w:rsidP="00577D5F">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p>
    <w:p w14:paraId="29C330F9" w14:textId="77777777" w:rsidR="00577D5F" w:rsidRDefault="00577D5F" w:rsidP="00577D5F">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p>
    <w:p w14:paraId="527AB650" w14:textId="3346449E" w:rsidR="00577D5F" w:rsidRPr="00577D5F" w:rsidRDefault="00577D5F" w:rsidP="00577D5F">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sidRPr="00577D5F">
        <w:rPr>
          <w:rFonts w:ascii="Arial" w:eastAsia="Times New Roman" w:hAnsi="Arial" w:cs="Arial"/>
          <w:b/>
          <w:bCs/>
          <w:color w:val="000000"/>
          <w:kern w:val="0"/>
          <w:sz w:val="27"/>
          <w:szCs w:val="27"/>
          <w:lang w:eastAsia="de-DE"/>
          <w14:ligatures w14:val="none"/>
        </w:rPr>
        <w:t>Zielgruppe</w:t>
      </w:r>
    </w:p>
    <w:p w14:paraId="48B0FB92" w14:textId="16607B8F" w:rsidR="00577D5F" w:rsidRPr="00577D5F" w:rsidRDefault="00577D5F" w:rsidP="00577D5F">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Kindergarten (4–6 Jahre)</w:t>
      </w:r>
    </w:p>
    <w:p w14:paraId="48AFE814" w14:textId="1BE2032A" w:rsidR="00577D5F" w:rsidRPr="00577D5F" w:rsidRDefault="00577D5F" w:rsidP="00577D5F">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1.–2. Klasse Primarschule</w:t>
      </w:r>
    </w:p>
    <w:p w14:paraId="1F673184" w14:textId="1AFBBA15" w:rsidR="00577D5F" w:rsidRPr="00577D5F" w:rsidRDefault="004E5C1C" w:rsidP="00577D5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2E319EDD">
          <v:rect id="_x0000_i1036" alt="" style="width:453.6pt;height:.05pt;mso-width-percent:0;mso-height-percent:0;mso-width-percent:0;mso-height-percent:0" o:hralign="center" o:hrstd="t" o:hr="t" fillcolor="#a0a0a0" stroked="f"/>
        </w:pict>
      </w:r>
    </w:p>
    <w:p w14:paraId="54E35E28" w14:textId="5BF83272"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t>Pädagogische Begründung</w:t>
      </w:r>
    </w:p>
    <w:p w14:paraId="31A01021"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Das Puppentheater </w:t>
      </w:r>
      <w:r w:rsidRPr="00577D5F">
        <w:rPr>
          <w:rFonts w:ascii="Arial" w:eastAsia="Times New Roman" w:hAnsi="Arial" w:cs="Arial"/>
          <w:b/>
          <w:bCs/>
          <w:color w:val="000000"/>
          <w:kern w:val="0"/>
          <w:lang w:eastAsia="de-DE"/>
          <w14:ligatures w14:val="none"/>
        </w:rPr>
        <w:t>«Dr Kasperli u dr Froschkönig»</w:t>
      </w:r>
      <w:r w:rsidRPr="00577D5F">
        <w:rPr>
          <w:rFonts w:ascii="Arial" w:eastAsia="Times New Roman" w:hAnsi="Arial" w:cs="Arial"/>
          <w:color w:val="000000"/>
          <w:kern w:val="0"/>
          <w:lang w:eastAsia="de-DE"/>
          <w14:ligatures w14:val="none"/>
        </w:rPr>
        <w:t> erzählt das bekannte Märchen der Gebrüder Grimm auf eine neue und humorvolle Weise. Gemeinsam mit den Kindern versucht Kasperli dem Frosch </w:t>
      </w:r>
      <w:r w:rsidRPr="00577D5F">
        <w:rPr>
          <w:rFonts w:ascii="Arial" w:eastAsia="Times New Roman" w:hAnsi="Arial" w:cs="Arial"/>
          <w:b/>
          <w:bCs/>
          <w:color w:val="000000"/>
          <w:kern w:val="0"/>
          <w:lang w:eastAsia="de-DE"/>
          <w14:ligatures w14:val="none"/>
        </w:rPr>
        <w:t>Franz von Schnenkel («Fränzu»)</w:t>
      </w:r>
      <w:r w:rsidRPr="00577D5F">
        <w:rPr>
          <w:rFonts w:ascii="Arial" w:eastAsia="Times New Roman" w:hAnsi="Arial" w:cs="Arial"/>
          <w:color w:val="000000"/>
          <w:kern w:val="0"/>
          <w:lang w:eastAsia="de-DE"/>
          <w14:ligatures w14:val="none"/>
        </w:rPr>
        <w:t> zu helfen, den erlösenden Kuss der Prinzessin zu bekommen.</w:t>
      </w:r>
    </w:p>
    <w:p w14:paraId="64979588"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Doch das scheint fast unmöglich. Die Prinzessin sieht nur den Frosch und erschrickt über sein Aussehen. Auch als Kasperli mutig versucht zu helfen, verwandelt sich Fränzu sogar in einen riesigen Frosch – das Chaos scheint perfekt.</w:t>
      </w:r>
    </w:p>
    <w:p w14:paraId="2650708D"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Erst als die Prinzessin Fränzu besser kennenlernt, entdeckt sie seinen Humor, seine Freundlichkeit und sein gutes Herz. Sie erkennt, dass ein Mensch nicht nach seinem Äusseren beurteilt werden sollte. Sie fasst Mut und gibt ihm doch noch ein Küsschen – gerade noch rechtzeitig, bevor die grosse Sanduhr abgelaufen ist.</w:t>
      </w:r>
    </w:p>
    <w:p w14:paraId="76FAAB82"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Geschichte vermittelt Kindern eine wichtige Botschaft:</w:t>
      </w:r>
    </w:p>
    <w:p w14:paraId="099295B6"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b/>
          <w:bCs/>
          <w:color w:val="000000"/>
          <w:kern w:val="0"/>
          <w:lang w:eastAsia="de-DE"/>
          <w14:ligatures w14:val="none"/>
        </w:rPr>
        <w:t>Das Aussehen sagt nichts darüber aus, wie ein Mensch wirklich ist. Entscheidend ist, was für ein Herz jemand hat.</w:t>
      </w:r>
    </w:p>
    <w:p w14:paraId="50B0F421" w14:textId="56E65070"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Kinder lernen, Vorurteile zu hinterfragen, Menschen besser kennenzulernen und ihre Mitmenschen mit Offenheit und Respekt zu begegnen.</w:t>
      </w:r>
    </w:p>
    <w:p w14:paraId="2F9272FA" w14:textId="77777777"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lastRenderedPageBreak/>
        <w:t>Warum eignet sich gerade ein Puppentheater?</w:t>
      </w:r>
    </w:p>
    <w:p w14:paraId="2051A442"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Puppen machen Gefühle und Beziehungen sichtbar.</w:t>
      </w:r>
    </w:p>
    <w:p w14:paraId="77173DBB"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Kinder erleben mit, wie Fränzu traurig ist, weil er wegen seines Aussehens abgelehnt wird. Gleichzeitig fiebern sie mit und wünschen sich, dass die Prinzessin erkennt, was für ein liebenswerter Freund er ist.</w:t>
      </w:r>
    </w:p>
    <w:p w14:paraId="51A83342"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Das Puppentheater ermöglicht:</w:t>
      </w:r>
    </w:p>
    <w:p w14:paraId="3CC33C46" w14:textId="77777777" w:rsidR="00577D5F" w:rsidRPr="00577D5F" w:rsidRDefault="00577D5F" w:rsidP="00577D5F">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emotionale Beteiligung</w:t>
      </w:r>
    </w:p>
    <w:p w14:paraId="28EC2658" w14:textId="77777777" w:rsidR="00577D5F" w:rsidRPr="00577D5F" w:rsidRDefault="00577D5F" w:rsidP="00577D5F">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Mitgefühl entwickeln</w:t>
      </w:r>
    </w:p>
    <w:p w14:paraId="0687BA71" w14:textId="77777777" w:rsidR="00577D5F" w:rsidRPr="00577D5F" w:rsidRDefault="00577D5F" w:rsidP="00577D5F">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Perspektivenwechsel</w:t>
      </w:r>
    </w:p>
    <w:p w14:paraId="20082492" w14:textId="77777777" w:rsidR="00577D5F" w:rsidRPr="00577D5F" w:rsidRDefault="00577D5F" w:rsidP="00577D5F">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Nachdenken über Vorurteile</w:t>
      </w:r>
    </w:p>
    <w:p w14:paraId="736FAC42" w14:textId="77777777" w:rsidR="00577D5F" w:rsidRPr="00577D5F" w:rsidRDefault="00577D5F" w:rsidP="00577D5F">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gemeinsames Mitfiebern</w:t>
      </w:r>
    </w:p>
    <w:p w14:paraId="1E305B29"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grosse Sanduhr sorgt zusätzlich für Spannung und macht den Kindern sichtbar, dass die Zeit läuft und Hoffnung bis zum Schluss bestehen darf.</w:t>
      </w:r>
    </w:p>
    <w:p w14:paraId="4025FF0C" w14:textId="77777777" w:rsidR="00577D5F" w:rsidRPr="00577D5F" w:rsidRDefault="004E5C1C" w:rsidP="00577D5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1FD4E58B">
          <v:rect id="_x0000_i1035" alt="" style="width:453.6pt;height:.05pt;mso-width-percent:0;mso-height-percent:0;mso-width-percent:0;mso-height-percent:0" o:hralign="center" o:hrstd="t" o:hr="t" fillcolor="#a0a0a0" stroked="f"/>
        </w:pict>
      </w:r>
    </w:p>
    <w:p w14:paraId="0CB65052" w14:textId="77777777"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t>Künstlerischer Wert</w:t>
      </w:r>
    </w:p>
    <w:p w14:paraId="49340EEA"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Das Puppentheater verbindet:</w:t>
      </w:r>
    </w:p>
    <w:p w14:paraId="6D2CF887" w14:textId="77777777" w:rsidR="00577D5F" w:rsidRPr="00577D5F" w:rsidRDefault="00577D5F" w:rsidP="00577D5F">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Theater</w:t>
      </w:r>
    </w:p>
    <w:p w14:paraId="714744DB" w14:textId="77777777" w:rsidR="00577D5F" w:rsidRPr="00577D5F" w:rsidRDefault="00577D5F" w:rsidP="00577D5F">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Figurenkunst</w:t>
      </w:r>
    </w:p>
    <w:p w14:paraId="56298277" w14:textId="77777777" w:rsidR="00577D5F" w:rsidRPr="00577D5F" w:rsidRDefault="00577D5F" w:rsidP="00577D5F">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Märchenerzählen</w:t>
      </w:r>
    </w:p>
    <w:p w14:paraId="117EE148" w14:textId="77777777" w:rsidR="00577D5F" w:rsidRPr="00577D5F" w:rsidRDefault="00577D5F" w:rsidP="00577D5F">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Musik</w:t>
      </w:r>
    </w:p>
    <w:p w14:paraId="4B9536A9" w14:textId="77777777" w:rsidR="00577D5F" w:rsidRPr="00577D5F" w:rsidRDefault="00577D5F" w:rsidP="00577D5F">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Humor</w:t>
      </w:r>
    </w:p>
    <w:p w14:paraId="365ED161" w14:textId="77777777" w:rsidR="00577D5F" w:rsidRPr="00577D5F" w:rsidRDefault="00577D5F" w:rsidP="00577D5F">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Spannung</w:t>
      </w:r>
    </w:p>
    <w:p w14:paraId="6E9343DD" w14:textId="77777777" w:rsidR="00577D5F" w:rsidRPr="00577D5F" w:rsidRDefault="00577D5F" w:rsidP="00577D5F">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Mitmach-Momente</w:t>
      </w:r>
    </w:p>
    <w:p w14:paraId="229F5605"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fantasievolle Geschichte, die überraschende Verwandlung und die sichtbare Sanduhr schaffen ein intensives Theatererlebnis. Kinder erleben, wie Spannung, Freude und Erleichterung durch Sprache, Bewegung und Figuren zum Ausdruck kommen.</w:t>
      </w:r>
    </w:p>
    <w:p w14:paraId="55B3C479"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Künstlerische Erlebnisse fördern:</w:t>
      </w:r>
    </w:p>
    <w:p w14:paraId="6C853ACF" w14:textId="77777777" w:rsidR="00577D5F" w:rsidRPr="00577D5F" w:rsidRDefault="00577D5F" w:rsidP="00577D5F">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Fantasie</w:t>
      </w:r>
    </w:p>
    <w:p w14:paraId="4E2E03C5" w14:textId="77777777" w:rsidR="00577D5F" w:rsidRPr="00577D5F" w:rsidRDefault="00577D5F" w:rsidP="00577D5F">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Kreativität</w:t>
      </w:r>
    </w:p>
    <w:p w14:paraId="56537E0C" w14:textId="77777777" w:rsidR="00577D5F" w:rsidRPr="00577D5F" w:rsidRDefault="00577D5F" w:rsidP="00577D5F">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Sprachentwicklung</w:t>
      </w:r>
    </w:p>
    <w:p w14:paraId="5C177843" w14:textId="77777777" w:rsidR="00577D5F" w:rsidRPr="00577D5F" w:rsidRDefault="00577D5F" w:rsidP="00577D5F">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ästhetische Wahrnehmung</w:t>
      </w:r>
    </w:p>
    <w:p w14:paraId="0B6D7D62" w14:textId="77777777" w:rsidR="00577D5F" w:rsidRDefault="00577D5F" w:rsidP="00577D5F">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emotionales Lernen</w:t>
      </w:r>
    </w:p>
    <w:p w14:paraId="026FC051" w14:textId="6FE939D7" w:rsidR="00577D5F" w:rsidRPr="00577D5F" w:rsidRDefault="00577D5F" w:rsidP="00577D5F">
      <w:pPr>
        <w:spacing w:after="0" w:line="240" w:lineRule="auto"/>
        <w:rPr>
          <w:rFonts w:ascii="Arial" w:eastAsia="Times New Roman" w:hAnsi="Arial" w:cs="Arial"/>
          <w:kern w:val="0"/>
          <w:lang w:eastAsia="de-DE"/>
          <w14:ligatures w14:val="none"/>
        </w:rPr>
      </w:pPr>
    </w:p>
    <w:p w14:paraId="1431A13F" w14:textId="77777777"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lastRenderedPageBreak/>
        <w:t>Lernziele</w:t>
      </w:r>
    </w:p>
    <w:p w14:paraId="4F039BBF" w14:textId="77777777" w:rsidR="00577D5F" w:rsidRPr="00577D5F" w:rsidRDefault="00577D5F" w:rsidP="00577D5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577D5F">
        <w:rPr>
          <w:rFonts w:ascii="Arial" w:eastAsia="Times New Roman" w:hAnsi="Arial" w:cs="Arial"/>
          <w:b/>
          <w:bCs/>
          <w:color w:val="000000"/>
          <w:kern w:val="0"/>
          <w:sz w:val="36"/>
          <w:szCs w:val="36"/>
          <w:lang w:eastAsia="de-DE"/>
          <w14:ligatures w14:val="none"/>
        </w:rPr>
        <w:t>Sachkompetenz</w:t>
      </w:r>
    </w:p>
    <w:p w14:paraId="587ABF29"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Kinder ...</w:t>
      </w:r>
    </w:p>
    <w:p w14:paraId="78045A63" w14:textId="77777777" w:rsidR="00577D5F" w:rsidRPr="00577D5F" w:rsidRDefault="00577D5F" w:rsidP="00577D5F">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erkennen, dass das Aussehen eines Menschen nichts über seinen Charakter aussagt.</w:t>
      </w:r>
    </w:p>
    <w:p w14:paraId="5A0C87A4" w14:textId="77777777" w:rsidR="00577D5F" w:rsidRPr="00577D5F" w:rsidRDefault="00577D5F" w:rsidP="00577D5F">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lernen, dass Vorurteile täuschen können.</w:t>
      </w:r>
    </w:p>
    <w:p w14:paraId="2DBC8C33" w14:textId="77777777" w:rsidR="00577D5F" w:rsidRPr="00577D5F" w:rsidRDefault="00577D5F" w:rsidP="00577D5F">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verstehen, dass jeder Mensch wertvoll ist.</w:t>
      </w:r>
    </w:p>
    <w:p w14:paraId="355B5067" w14:textId="77777777" w:rsidR="00577D5F" w:rsidRPr="00577D5F" w:rsidRDefault="004E5C1C" w:rsidP="00577D5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1E2AABA6">
          <v:rect id="_x0000_i1034" alt="" style="width:453.6pt;height:.05pt;mso-width-percent:0;mso-height-percent:0;mso-width-percent:0;mso-height-percent:0" o:hralign="center" o:hrstd="t" o:hr="t" fillcolor="#a0a0a0" stroked="f"/>
        </w:pict>
      </w:r>
    </w:p>
    <w:p w14:paraId="0B284B06" w14:textId="77777777" w:rsidR="00577D5F" w:rsidRPr="00577D5F" w:rsidRDefault="00577D5F" w:rsidP="00577D5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577D5F">
        <w:rPr>
          <w:rFonts w:ascii="Arial" w:eastAsia="Times New Roman" w:hAnsi="Arial" w:cs="Arial"/>
          <w:b/>
          <w:bCs/>
          <w:color w:val="000000"/>
          <w:kern w:val="0"/>
          <w:sz w:val="36"/>
          <w:szCs w:val="36"/>
          <w:lang w:eastAsia="de-DE"/>
          <w14:ligatures w14:val="none"/>
        </w:rPr>
        <w:t>Sozialkompetenz</w:t>
      </w:r>
    </w:p>
    <w:p w14:paraId="23D2E339"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Kinder ...</w:t>
      </w:r>
    </w:p>
    <w:p w14:paraId="6C63C477" w14:textId="77777777" w:rsidR="00577D5F" w:rsidRPr="00577D5F" w:rsidRDefault="00577D5F" w:rsidP="00577D5F">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entwickeln Empathie.</w:t>
      </w:r>
    </w:p>
    <w:p w14:paraId="4A75035D" w14:textId="77777777" w:rsidR="00577D5F" w:rsidRPr="00577D5F" w:rsidRDefault="00577D5F" w:rsidP="00577D5F">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begegnen anderen mit Respekt.</w:t>
      </w:r>
    </w:p>
    <w:p w14:paraId="060EE37A" w14:textId="77777777" w:rsidR="00577D5F" w:rsidRPr="00577D5F" w:rsidRDefault="00577D5F" w:rsidP="00577D5F">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lernen, niemanden vorschnell zu beurteilen.</w:t>
      </w:r>
    </w:p>
    <w:p w14:paraId="043966E3" w14:textId="77777777" w:rsidR="00577D5F" w:rsidRPr="00577D5F" w:rsidRDefault="00577D5F" w:rsidP="00577D5F">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entdecken die Bedeutung von Ermutigung und Freundschaft.</w:t>
      </w:r>
    </w:p>
    <w:p w14:paraId="292CC259" w14:textId="77777777" w:rsidR="00577D5F" w:rsidRPr="00577D5F" w:rsidRDefault="004E5C1C" w:rsidP="00577D5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27ECA414">
          <v:rect id="_x0000_i1033" alt="" style="width:453.6pt;height:.05pt;mso-width-percent:0;mso-height-percent:0;mso-width-percent:0;mso-height-percent:0" o:hralign="center" o:hrstd="t" o:hr="t" fillcolor="#a0a0a0" stroked="f"/>
        </w:pict>
      </w:r>
    </w:p>
    <w:p w14:paraId="3528866E" w14:textId="77777777" w:rsidR="00577D5F" w:rsidRPr="00577D5F" w:rsidRDefault="00577D5F" w:rsidP="00577D5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577D5F">
        <w:rPr>
          <w:rFonts w:ascii="Arial" w:eastAsia="Times New Roman" w:hAnsi="Arial" w:cs="Arial"/>
          <w:b/>
          <w:bCs/>
          <w:color w:val="000000"/>
          <w:kern w:val="0"/>
          <w:sz w:val="36"/>
          <w:szCs w:val="36"/>
          <w:lang w:eastAsia="de-DE"/>
          <w14:ligatures w14:val="none"/>
        </w:rPr>
        <w:t>Selbstkompetenz</w:t>
      </w:r>
    </w:p>
    <w:p w14:paraId="6EBA0958"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Kinder ...</w:t>
      </w:r>
    </w:p>
    <w:p w14:paraId="72055792" w14:textId="77777777" w:rsidR="00577D5F" w:rsidRPr="00577D5F" w:rsidRDefault="00577D5F" w:rsidP="00577D5F">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stärken ihr Selbstwertgefühl.</w:t>
      </w:r>
    </w:p>
    <w:p w14:paraId="51FD7DBD" w14:textId="77777777" w:rsidR="00577D5F" w:rsidRPr="00577D5F" w:rsidRDefault="00577D5F" w:rsidP="00577D5F">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erkennen ihre eigenen inneren Stärken.</w:t>
      </w:r>
    </w:p>
    <w:p w14:paraId="04CDA5B0" w14:textId="77777777" w:rsidR="00577D5F" w:rsidRPr="00577D5F" w:rsidRDefault="00577D5F" w:rsidP="00577D5F">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erleben, wie wichtig Mut und Geduld sein können.</w:t>
      </w:r>
    </w:p>
    <w:p w14:paraId="605A053C" w14:textId="77777777" w:rsidR="00577D5F" w:rsidRPr="00577D5F" w:rsidRDefault="004E5C1C" w:rsidP="00577D5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42ED56A8">
          <v:rect id="_x0000_i1032" alt="" style="width:453.6pt;height:.05pt;mso-width-percent:0;mso-height-percent:0;mso-width-percent:0;mso-height-percent:0" o:hralign="center" o:hrstd="t" o:hr="t" fillcolor="#a0a0a0" stroked="f"/>
        </w:pict>
      </w:r>
    </w:p>
    <w:p w14:paraId="7887C6C1" w14:textId="77777777"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t>Gesprächsimpulse nach dem Puppentheater</w:t>
      </w:r>
    </w:p>
    <w:p w14:paraId="0BE0D2E7" w14:textId="77777777" w:rsidR="00577D5F" w:rsidRPr="00577D5F" w:rsidRDefault="00577D5F" w:rsidP="00577D5F">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Warum wollte die Prinzessin Fränzu zuerst nicht küssen?</w:t>
      </w:r>
    </w:p>
    <w:p w14:paraId="4B0793E7" w14:textId="77777777" w:rsidR="00577D5F" w:rsidRPr="00577D5F" w:rsidRDefault="00577D5F" w:rsidP="00577D5F">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Wie hat sich Fränzu wohl gefühlt?</w:t>
      </w:r>
    </w:p>
    <w:p w14:paraId="7CC1D04B" w14:textId="77777777" w:rsidR="00577D5F" w:rsidRPr="00577D5F" w:rsidRDefault="00577D5F" w:rsidP="00577D5F">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Warum haben Kasperli und die Kinder ihm immer wieder Mut gemacht?</w:t>
      </w:r>
    </w:p>
    <w:p w14:paraId="3260C31C" w14:textId="77777777" w:rsidR="00577D5F" w:rsidRPr="00577D5F" w:rsidRDefault="00577D5F" w:rsidP="00577D5F">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Was hat die Prinzessin schliesslich überzeugt?</w:t>
      </w:r>
    </w:p>
    <w:p w14:paraId="4529D85F" w14:textId="77777777" w:rsidR="00577D5F" w:rsidRPr="00577D5F" w:rsidRDefault="00577D5F" w:rsidP="00577D5F">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Kennst du jemanden, der zuerst ganz anders wirkte, als du gedacht hast?</w:t>
      </w:r>
    </w:p>
    <w:p w14:paraId="715E8E20" w14:textId="77777777" w:rsidR="00577D5F" w:rsidRPr="00577D5F" w:rsidRDefault="00577D5F" w:rsidP="00577D5F">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Warum ist es wichtig, Menschen zuerst kennenzulernen?</w:t>
      </w:r>
    </w:p>
    <w:p w14:paraId="537F44C1" w14:textId="77777777" w:rsidR="00577D5F" w:rsidRPr="00577D5F" w:rsidRDefault="00577D5F" w:rsidP="00577D5F">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Was macht einen Menschen zu einem guten Freund?</w:t>
      </w:r>
    </w:p>
    <w:p w14:paraId="501D67F9" w14:textId="77777777" w:rsidR="00577D5F" w:rsidRDefault="00577D5F" w:rsidP="00577D5F">
      <w:pPr>
        <w:spacing w:before="100" w:beforeAutospacing="1" w:after="100" w:afterAutospacing="1" w:line="240" w:lineRule="auto"/>
        <w:outlineLvl w:val="0"/>
        <w:rPr>
          <w:rFonts w:ascii="Arial" w:eastAsia="Times New Roman" w:hAnsi="Arial" w:cs="Arial"/>
          <w:kern w:val="0"/>
          <w:lang w:eastAsia="de-DE"/>
          <w14:ligatures w14:val="none"/>
        </w:rPr>
      </w:pPr>
    </w:p>
    <w:p w14:paraId="6E88429E" w14:textId="5CA8BB11"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lastRenderedPageBreak/>
        <w:t>Was zählt wirklich?</w:t>
      </w:r>
    </w:p>
    <w:p w14:paraId="7C709FF4"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Gemeinsam sammeln:</w:t>
      </w:r>
    </w:p>
    <w:p w14:paraId="07B55DE3"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Ein guter Mensch ...</w:t>
      </w:r>
    </w:p>
    <w:p w14:paraId="53DF85E3"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pple Color Emoji" w:eastAsia="Times New Roman" w:hAnsi="Apple Color Emoji" w:cs="Apple Color Emoji"/>
          <w:color w:val="000000"/>
          <w:kern w:val="0"/>
          <w:lang w:eastAsia="de-DE"/>
          <w14:ligatures w14:val="none"/>
        </w:rPr>
        <w:t>❤️</w:t>
      </w:r>
      <w:r w:rsidRPr="00577D5F">
        <w:rPr>
          <w:rFonts w:ascii="Arial" w:eastAsia="Times New Roman" w:hAnsi="Arial" w:cs="Arial"/>
          <w:color w:val="000000"/>
          <w:kern w:val="0"/>
          <w:lang w:eastAsia="de-DE"/>
          <w14:ligatures w14:val="none"/>
        </w:rPr>
        <w:t xml:space="preserve"> ist freundlich.</w:t>
      </w:r>
      <w:r w:rsidRPr="00577D5F">
        <w:rPr>
          <w:rFonts w:ascii="Arial" w:eastAsia="Times New Roman" w:hAnsi="Arial" w:cs="Arial"/>
          <w:color w:val="000000"/>
          <w:kern w:val="0"/>
          <w:lang w:eastAsia="de-DE"/>
          <w14:ligatures w14:val="none"/>
        </w:rPr>
        <w:br/>
      </w:r>
      <w:r w:rsidRPr="00577D5F">
        <w:rPr>
          <w:rFonts w:ascii="Apple Color Emoji" w:eastAsia="Times New Roman" w:hAnsi="Apple Color Emoji" w:cs="Apple Color Emoji"/>
          <w:color w:val="000000"/>
          <w:kern w:val="0"/>
          <w:lang w:eastAsia="de-DE"/>
          <w14:ligatures w14:val="none"/>
        </w:rPr>
        <w:t>❤️</w:t>
      </w:r>
      <w:r w:rsidRPr="00577D5F">
        <w:rPr>
          <w:rFonts w:ascii="Arial" w:eastAsia="Times New Roman" w:hAnsi="Arial" w:cs="Arial"/>
          <w:color w:val="000000"/>
          <w:kern w:val="0"/>
          <w:lang w:eastAsia="de-DE"/>
          <w14:ligatures w14:val="none"/>
        </w:rPr>
        <w:t xml:space="preserve"> hilft anderen.</w:t>
      </w:r>
      <w:r w:rsidRPr="00577D5F">
        <w:rPr>
          <w:rFonts w:ascii="Arial" w:eastAsia="Times New Roman" w:hAnsi="Arial" w:cs="Arial"/>
          <w:color w:val="000000"/>
          <w:kern w:val="0"/>
          <w:lang w:eastAsia="de-DE"/>
          <w14:ligatures w14:val="none"/>
        </w:rPr>
        <w:br/>
      </w:r>
      <w:r w:rsidRPr="00577D5F">
        <w:rPr>
          <w:rFonts w:ascii="Apple Color Emoji" w:eastAsia="Times New Roman" w:hAnsi="Apple Color Emoji" w:cs="Apple Color Emoji"/>
          <w:color w:val="000000"/>
          <w:kern w:val="0"/>
          <w:lang w:eastAsia="de-DE"/>
          <w14:ligatures w14:val="none"/>
        </w:rPr>
        <w:t>❤️</w:t>
      </w:r>
      <w:r w:rsidRPr="00577D5F">
        <w:rPr>
          <w:rFonts w:ascii="Arial" w:eastAsia="Times New Roman" w:hAnsi="Arial" w:cs="Arial"/>
          <w:color w:val="000000"/>
          <w:kern w:val="0"/>
          <w:lang w:eastAsia="de-DE"/>
          <w14:ligatures w14:val="none"/>
        </w:rPr>
        <w:t xml:space="preserve"> sagt die Wahrheit.</w:t>
      </w:r>
      <w:r w:rsidRPr="00577D5F">
        <w:rPr>
          <w:rFonts w:ascii="Arial" w:eastAsia="Times New Roman" w:hAnsi="Arial" w:cs="Arial"/>
          <w:color w:val="000000"/>
          <w:kern w:val="0"/>
          <w:lang w:eastAsia="de-DE"/>
          <w14:ligatures w14:val="none"/>
        </w:rPr>
        <w:br/>
      </w:r>
      <w:r w:rsidRPr="00577D5F">
        <w:rPr>
          <w:rFonts w:ascii="Apple Color Emoji" w:eastAsia="Times New Roman" w:hAnsi="Apple Color Emoji" w:cs="Apple Color Emoji"/>
          <w:color w:val="000000"/>
          <w:kern w:val="0"/>
          <w:lang w:eastAsia="de-DE"/>
          <w14:ligatures w14:val="none"/>
        </w:rPr>
        <w:t>❤️</w:t>
      </w:r>
      <w:r w:rsidRPr="00577D5F">
        <w:rPr>
          <w:rFonts w:ascii="Arial" w:eastAsia="Times New Roman" w:hAnsi="Arial" w:cs="Arial"/>
          <w:color w:val="000000"/>
          <w:kern w:val="0"/>
          <w:lang w:eastAsia="de-DE"/>
          <w14:ligatures w14:val="none"/>
        </w:rPr>
        <w:t xml:space="preserve"> kann gut zuhören.</w:t>
      </w:r>
      <w:r w:rsidRPr="00577D5F">
        <w:rPr>
          <w:rFonts w:ascii="Arial" w:eastAsia="Times New Roman" w:hAnsi="Arial" w:cs="Arial"/>
          <w:color w:val="000000"/>
          <w:kern w:val="0"/>
          <w:lang w:eastAsia="de-DE"/>
          <w14:ligatures w14:val="none"/>
        </w:rPr>
        <w:br/>
      </w:r>
      <w:r w:rsidRPr="00577D5F">
        <w:rPr>
          <w:rFonts w:ascii="Apple Color Emoji" w:eastAsia="Times New Roman" w:hAnsi="Apple Color Emoji" w:cs="Apple Color Emoji"/>
          <w:color w:val="000000"/>
          <w:kern w:val="0"/>
          <w:lang w:eastAsia="de-DE"/>
          <w14:ligatures w14:val="none"/>
        </w:rPr>
        <w:t>❤️</w:t>
      </w:r>
      <w:r w:rsidRPr="00577D5F">
        <w:rPr>
          <w:rFonts w:ascii="Arial" w:eastAsia="Times New Roman" w:hAnsi="Arial" w:cs="Arial"/>
          <w:color w:val="000000"/>
          <w:kern w:val="0"/>
          <w:lang w:eastAsia="de-DE"/>
          <w14:ligatures w14:val="none"/>
        </w:rPr>
        <w:t xml:space="preserve"> tröstet andere.</w:t>
      </w:r>
      <w:r w:rsidRPr="00577D5F">
        <w:rPr>
          <w:rFonts w:ascii="Arial" w:eastAsia="Times New Roman" w:hAnsi="Arial" w:cs="Arial"/>
          <w:color w:val="000000"/>
          <w:kern w:val="0"/>
          <w:lang w:eastAsia="de-DE"/>
          <w14:ligatures w14:val="none"/>
        </w:rPr>
        <w:br/>
      </w:r>
      <w:r w:rsidRPr="00577D5F">
        <w:rPr>
          <w:rFonts w:ascii="Apple Color Emoji" w:eastAsia="Times New Roman" w:hAnsi="Apple Color Emoji" w:cs="Apple Color Emoji"/>
          <w:color w:val="000000"/>
          <w:kern w:val="0"/>
          <w:lang w:eastAsia="de-DE"/>
          <w14:ligatures w14:val="none"/>
        </w:rPr>
        <w:t>❤️</w:t>
      </w:r>
      <w:r w:rsidRPr="00577D5F">
        <w:rPr>
          <w:rFonts w:ascii="Arial" w:eastAsia="Times New Roman" w:hAnsi="Arial" w:cs="Arial"/>
          <w:color w:val="000000"/>
          <w:kern w:val="0"/>
          <w:lang w:eastAsia="de-DE"/>
          <w14:ligatures w14:val="none"/>
        </w:rPr>
        <w:t xml:space="preserve"> lacht mit anderen.</w:t>
      </w:r>
      <w:r w:rsidRPr="00577D5F">
        <w:rPr>
          <w:rFonts w:ascii="Arial" w:eastAsia="Times New Roman" w:hAnsi="Arial" w:cs="Arial"/>
          <w:color w:val="000000"/>
          <w:kern w:val="0"/>
          <w:lang w:eastAsia="de-DE"/>
          <w14:ligatures w14:val="none"/>
        </w:rPr>
        <w:br/>
      </w:r>
      <w:r w:rsidRPr="00577D5F">
        <w:rPr>
          <w:rFonts w:ascii="Apple Color Emoji" w:eastAsia="Times New Roman" w:hAnsi="Apple Color Emoji" w:cs="Apple Color Emoji"/>
          <w:color w:val="000000"/>
          <w:kern w:val="0"/>
          <w:lang w:eastAsia="de-DE"/>
          <w14:ligatures w14:val="none"/>
        </w:rPr>
        <w:t>❤️</w:t>
      </w:r>
      <w:r w:rsidRPr="00577D5F">
        <w:rPr>
          <w:rFonts w:ascii="Arial" w:eastAsia="Times New Roman" w:hAnsi="Arial" w:cs="Arial"/>
          <w:color w:val="000000"/>
          <w:kern w:val="0"/>
          <w:lang w:eastAsia="de-DE"/>
          <w14:ligatures w14:val="none"/>
        </w:rPr>
        <w:t xml:space="preserve"> teilt gerne.</w:t>
      </w:r>
      <w:r w:rsidRPr="00577D5F">
        <w:rPr>
          <w:rFonts w:ascii="Arial" w:eastAsia="Times New Roman" w:hAnsi="Arial" w:cs="Arial"/>
          <w:color w:val="000000"/>
          <w:kern w:val="0"/>
          <w:lang w:eastAsia="de-DE"/>
          <w14:ligatures w14:val="none"/>
        </w:rPr>
        <w:br/>
      </w:r>
      <w:r w:rsidRPr="00577D5F">
        <w:rPr>
          <w:rFonts w:ascii="Apple Color Emoji" w:eastAsia="Times New Roman" w:hAnsi="Apple Color Emoji" w:cs="Apple Color Emoji"/>
          <w:color w:val="000000"/>
          <w:kern w:val="0"/>
          <w:lang w:eastAsia="de-DE"/>
          <w14:ligatures w14:val="none"/>
        </w:rPr>
        <w:t>❤️</w:t>
      </w:r>
      <w:r w:rsidRPr="00577D5F">
        <w:rPr>
          <w:rFonts w:ascii="Arial" w:eastAsia="Times New Roman" w:hAnsi="Arial" w:cs="Arial"/>
          <w:color w:val="000000"/>
          <w:kern w:val="0"/>
          <w:lang w:eastAsia="de-DE"/>
          <w14:ligatures w14:val="none"/>
        </w:rPr>
        <w:t xml:space="preserve"> entschuldigt sich, wenn er einen Fehler gemacht hat.</w:t>
      </w:r>
    </w:p>
    <w:p w14:paraId="412026B0"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Dann überlegen die Kinder:</w:t>
      </w:r>
    </w:p>
    <w:p w14:paraId="097903E2"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b/>
          <w:bCs/>
          <w:color w:val="000000"/>
          <w:kern w:val="0"/>
          <w:lang w:eastAsia="de-DE"/>
          <w14:ligatures w14:val="none"/>
        </w:rPr>
        <w:t>Welche dieser Eigenschaften kann man von aussen sehen?</w:t>
      </w:r>
    </w:p>
    <w:p w14:paraId="0296B5B2"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Kinder entdecken:</w:t>
      </w:r>
    </w:p>
    <w:p w14:paraId="6AC510CE"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wichtigsten Dinge wohnen im Herzen.</w:t>
      </w:r>
    </w:p>
    <w:p w14:paraId="25228FF3" w14:textId="77777777" w:rsidR="00577D5F" w:rsidRPr="00577D5F" w:rsidRDefault="004E5C1C" w:rsidP="00577D5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5F7577F">
          <v:rect id="_x0000_i1031" alt="" style="width:453.6pt;height:.05pt;mso-width-percent:0;mso-height-percent:0;mso-width-percent:0;mso-height-percent:0" o:hralign="center" o:hrstd="t" o:hr="t" fillcolor="#a0a0a0" stroked="f"/>
        </w:pict>
      </w:r>
    </w:p>
    <w:p w14:paraId="39F910E7" w14:textId="77777777"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t>Praktische Aktivitäten</w:t>
      </w:r>
    </w:p>
    <w:p w14:paraId="230A4D87" w14:textId="77777777" w:rsidR="00577D5F" w:rsidRPr="00577D5F" w:rsidRDefault="00577D5F" w:rsidP="00577D5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577D5F">
        <w:rPr>
          <w:rFonts w:ascii="Arial" w:eastAsia="Times New Roman" w:hAnsi="Arial" w:cs="Arial"/>
          <w:b/>
          <w:bCs/>
          <w:color w:val="000000"/>
          <w:kern w:val="0"/>
          <w:sz w:val="36"/>
          <w:szCs w:val="36"/>
          <w:lang w:eastAsia="de-DE"/>
          <w14:ligatures w14:val="none"/>
        </w:rPr>
        <w:t>1. Herz statt Spiegel</w:t>
      </w:r>
    </w:p>
    <w:p w14:paraId="5D4D0530"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Jedes Kind erhält ein grosses Papierherz.</w:t>
      </w:r>
    </w:p>
    <w:p w14:paraId="6ECCF7C6"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Darauf malt oder schreibt es Eigenschaften, die wichtiger sind als das Aussehen.</w:t>
      </w:r>
    </w:p>
    <w:p w14:paraId="484A5201"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Zum Beispiel:</w:t>
      </w:r>
    </w:p>
    <w:p w14:paraId="6638B991" w14:textId="77777777" w:rsidR="00577D5F" w:rsidRPr="00577D5F" w:rsidRDefault="00577D5F" w:rsidP="00577D5F">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freundlich</w:t>
      </w:r>
    </w:p>
    <w:p w14:paraId="2933DB46" w14:textId="77777777" w:rsidR="00577D5F" w:rsidRPr="00577D5F" w:rsidRDefault="00577D5F" w:rsidP="00577D5F">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mutig</w:t>
      </w:r>
    </w:p>
    <w:p w14:paraId="456FDFFA" w14:textId="77777777" w:rsidR="00577D5F" w:rsidRPr="00577D5F" w:rsidRDefault="00577D5F" w:rsidP="00577D5F">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hilfsbereit</w:t>
      </w:r>
    </w:p>
    <w:p w14:paraId="6FF04199" w14:textId="77777777" w:rsidR="00577D5F" w:rsidRPr="00577D5F" w:rsidRDefault="00577D5F" w:rsidP="00577D5F">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ehrlich</w:t>
      </w:r>
    </w:p>
    <w:p w14:paraId="6F118B3B" w14:textId="77777777" w:rsidR="00577D5F" w:rsidRPr="00577D5F" w:rsidRDefault="00577D5F" w:rsidP="00577D5F">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lustig</w:t>
      </w:r>
    </w:p>
    <w:p w14:paraId="0F1751FE" w14:textId="77777777" w:rsidR="00577D5F" w:rsidRPr="00577D5F" w:rsidRDefault="00577D5F" w:rsidP="00577D5F">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geduldig</w:t>
      </w:r>
    </w:p>
    <w:p w14:paraId="0CB144FC"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Alle Herzen werden zu einer grossen "Herzenswand".</w:t>
      </w:r>
    </w:p>
    <w:p w14:paraId="07B02482" w14:textId="6CAFCEF7" w:rsidR="00577D5F" w:rsidRDefault="00577D5F" w:rsidP="00577D5F">
      <w:pPr>
        <w:spacing w:after="0" w:line="240" w:lineRule="auto"/>
        <w:rPr>
          <w:rFonts w:ascii="Arial" w:eastAsia="Times New Roman" w:hAnsi="Arial" w:cs="Arial"/>
          <w:kern w:val="0"/>
          <w:lang w:eastAsia="de-DE"/>
          <w14:ligatures w14:val="none"/>
        </w:rPr>
      </w:pPr>
    </w:p>
    <w:p w14:paraId="3A45EA82" w14:textId="77777777" w:rsidR="00577D5F" w:rsidRPr="00577D5F" w:rsidRDefault="00577D5F" w:rsidP="00577D5F">
      <w:pPr>
        <w:spacing w:after="0" w:line="240" w:lineRule="auto"/>
        <w:rPr>
          <w:rFonts w:ascii="Arial" w:eastAsia="Times New Roman" w:hAnsi="Arial" w:cs="Arial"/>
          <w:kern w:val="0"/>
          <w:lang w:eastAsia="de-DE"/>
          <w14:ligatures w14:val="none"/>
        </w:rPr>
      </w:pPr>
    </w:p>
    <w:p w14:paraId="0B75421B" w14:textId="77777777" w:rsidR="00577D5F" w:rsidRPr="00577D5F" w:rsidRDefault="00577D5F" w:rsidP="00577D5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577D5F">
        <w:rPr>
          <w:rFonts w:ascii="Arial" w:eastAsia="Times New Roman" w:hAnsi="Arial" w:cs="Arial"/>
          <w:b/>
          <w:bCs/>
          <w:color w:val="000000"/>
          <w:kern w:val="0"/>
          <w:sz w:val="36"/>
          <w:szCs w:val="36"/>
          <w:lang w:eastAsia="de-DE"/>
          <w14:ligatures w14:val="none"/>
        </w:rPr>
        <w:lastRenderedPageBreak/>
        <w:t>2. Komplimente-Kreis</w:t>
      </w:r>
    </w:p>
    <w:p w14:paraId="2C75C619"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Kinder sitzen im Kreis.</w:t>
      </w:r>
    </w:p>
    <w:p w14:paraId="3D3D8114"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Jedes Kind bekommt von einem anderen Kind ein Kompliment.</w:t>
      </w:r>
    </w:p>
    <w:p w14:paraId="7B8DA77E"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Regel:</w:t>
      </w:r>
    </w:p>
    <w:p w14:paraId="045F74B4"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Das Kompliment soll </w:t>
      </w:r>
      <w:r w:rsidRPr="00577D5F">
        <w:rPr>
          <w:rFonts w:ascii="Arial" w:eastAsia="Times New Roman" w:hAnsi="Arial" w:cs="Arial"/>
          <w:b/>
          <w:bCs/>
          <w:color w:val="000000"/>
          <w:kern w:val="0"/>
          <w:lang w:eastAsia="de-DE"/>
          <w14:ligatures w14:val="none"/>
        </w:rPr>
        <w:t>nicht</w:t>
      </w:r>
      <w:r w:rsidRPr="00577D5F">
        <w:rPr>
          <w:rFonts w:ascii="Arial" w:eastAsia="Times New Roman" w:hAnsi="Arial" w:cs="Arial"/>
          <w:color w:val="000000"/>
          <w:kern w:val="0"/>
          <w:lang w:eastAsia="de-DE"/>
          <w14:ligatures w14:val="none"/>
        </w:rPr>
        <w:t> das Aussehen betreffen.</w:t>
      </w:r>
    </w:p>
    <w:p w14:paraId="5D0CCE78"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Zum Beispiel:</w:t>
      </w:r>
    </w:p>
    <w:p w14:paraId="4F59AA75" w14:textId="77777777" w:rsidR="00577D5F" w:rsidRPr="00577D5F" w:rsidRDefault="00577D5F" w:rsidP="00577D5F">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Du kannst gut teilen.</w:t>
      </w:r>
    </w:p>
    <w:p w14:paraId="3DED34AE" w14:textId="77777777" w:rsidR="00577D5F" w:rsidRPr="00577D5F" w:rsidRDefault="00577D5F" w:rsidP="00577D5F">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Du bist freundlich.</w:t>
      </w:r>
    </w:p>
    <w:p w14:paraId="500AB972" w14:textId="77777777" w:rsidR="00577D5F" w:rsidRPr="00577D5F" w:rsidRDefault="00577D5F" w:rsidP="00577D5F">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Du hilfst anderen.</w:t>
      </w:r>
    </w:p>
    <w:p w14:paraId="46793A22" w14:textId="77777777" w:rsidR="00577D5F" w:rsidRPr="00577D5F" w:rsidRDefault="00577D5F" w:rsidP="00577D5F">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Mit dir spiele ich gerne.</w:t>
      </w:r>
    </w:p>
    <w:p w14:paraId="33B7FD86" w14:textId="77777777" w:rsidR="00577D5F" w:rsidRPr="00577D5F" w:rsidRDefault="004E5C1C" w:rsidP="00577D5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2F2054BA">
          <v:rect id="_x0000_i1030" alt="" style="width:453.6pt;height:.05pt;mso-width-percent:0;mso-height-percent:0;mso-width-percent:0;mso-height-percent:0" o:hralign="center" o:hrstd="t" o:hr="t" fillcolor="#a0a0a0" stroked="f"/>
        </w:pict>
      </w:r>
    </w:p>
    <w:p w14:paraId="3485C8FC" w14:textId="77777777" w:rsidR="00577D5F" w:rsidRPr="00577D5F" w:rsidRDefault="00577D5F" w:rsidP="00577D5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577D5F">
        <w:rPr>
          <w:rFonts w:ascii="Arial" w:eastAsia="Times New Roman" w:hAnsi="Arial" w:cs="Arial"/>
          <w:b/>
          <w:bCs/>
          <w:color w:val="000000"/>
          <w:kern w:val="0"/>
          <w:sz w:val="36"/>
          <w:szCs w:val="36"/>
          <w:lang w:eastAsia="de-DE"/>
          <w14:ligatures w14:val="none"/>
        </w:rPr>
        <w:t>3. Wer bin ich?</w:t>
      </w:r>
    </w:p>
    <w:p w14:paraId="0B7C3415"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Lehrperson beschreibt Kinder oder bekannte Figuren nur mit Eigenschaften.</w:t>
      </w:r>
    </w:p>
    <w:p w14:paraId="36E6B683"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Zum Beispiel:</w:t>
      </w:r>
    </w:p>
    <w:p w14:paraId="4BF491DC" w14:textId="77777777" w:rsidR="00577D5F" w:rsidRPr="00577D5F" w:rsidRDefault="00577D5F" w:rsidP="00577D5F">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hilft immer</w:t>
      </w:r>
    </w:p>
    <w:p w14:paraId="008C8FB3" w14:textId="77777777" w:rsidR="00577D5F" w:rsidRPr="00577D5F" w:rsidRDefault="00577D5F" w:rsidP="00577D5F">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lacht gerne</w:t>
      </w:r>
    </w:p>
    <w:p w14:paraId="2B717349" w14:textId="77777777" w:rsidR="00577D5F" w:rsidRPr="00577D5F" w:rsidRDefault="00577D5F" w:rsidP="00577D5F">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tröstet andere</w:t>
      </w:r>
    </w:p>
    <w:p w14:paraId="3A608645" w14:textId="77777777" w:rsidR="00577D5F" w:rsidRPr="00577D5F" w:rsidRDefault="00577D5F" w:rsidP="00577D5F">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ist mutig</w:t>
      </w:r>
    </w:p>
    <w:p w14:paraId="240BE6BD"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Kinder merken:</w:t>
      </w:r>
    </w:p>
    <w:p w14:paraId="779F9E79"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Nicht das Aussehen beschreibt einen Menschen, sondern sein Verhalten.</w:t>
      </w:r>
    </w:p>
    <w:p w14:paraId="418F828A" w14:textId="77777777" w:rsidR="00577D5F" w:rsidRPr="00577D5F" w:rsidRDefault="004E5C1C" w:rsidP="00577D5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13BA9F18">
          <v:rect id="_x0000_i1029" alt="" style="width:453.6pt;height:.05pt;mso-width-percent:0;mso-height-percent:0;mso-width-percent:0;mso-height-percent:0" o:hralign="center" o:hrstd="t" o:hr="t" fillcolor="#a0a0a0" stroked="f"/>
        </w:pict>
      </w:r>
    </w:p>
    <w:p w14:paraId="398FC844" w14:textId="77777777" w:rsidR="00577D5F" w:rsidRPr="00577D5F" w:rsidRDefault="00577D5F" w:rsidP="00577D5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577D5F">
        <w:rPr>
          <w:rFonts w:ascii="Arial" w:eastAsia="Times New Roman" w:hAnsi="Arial" w:cs="Arial"/>
          <w:b/>
          <w:bCs/>
          <w:color w:val="000000"/>
          <w:kern w:val="0"/>
          <w:sz w:val="36"/>
          <w:szCs w:val="36"/>
          <w:lang w:eastAsia="de-DE"/>
          <w14:ligatures w14:val="none"/>
        </w:rPr>
        <w:t>4. Mutmacher-Karten</w:t>
      </w:r>
    </w:p>
    <w:p w14:paraId="5C02B444"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Wie Kasperli Fränzu Mut gemacht hat, gestalten die Kinder kleine Karten.</w:t>
      </w:r>
    </w:p>
    <w:p w14:paraId="6ECA6D31"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Darauf schreiben oder malen sie:</w:t>
      </w:r>
    </w:p>
    <w:p w14:paraId="66CBDE7E" w14:textId="77777777" w:rsidR="00577D5F" w:rsidRPr="00577D5F" w:rsidRDefault="00577D5F" w:rsidP="00577D5F">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Du schaffst das!</w:t>
      </w:r>
    </w:p>
    <w:p w14:paraId="362384FB" w14:textId="77777777" w:rsidR="00577D5F" w:rsidRPr="00577D5F" w:rsidRDefault="00577D5F" w:rsidP="00577D5F">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Ich glaube an dich!</w:t>
      </w:r>
    </w:p>
    <w:p w14:paraId="0BB158AB" w14:textId="77777777" w:rsidR="00577D5F" w:rsidRPr="00577D5F" w:rsidRDefault="00577D5F" w:rsidP="00577D5F">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Du bist toll!</w:t>
      </w:r>
    </w:p>
    <w:p w14:paraId="2DA3568A" w14:textId="77777777" w:rsidR="00577D5F" w:rsidRPr="00577D5F" w:rsidRDefault="00577D5F" w:rsidP="00577D5F">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Gib nicht auf!</w:t>
      </w:r>
    </w:p>
    <w:p w14:paraId="022A410B" w14:textId="3E8FF1BC"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Karten können später verschenkt werden.</w:t>
      </w:r>
    </w:p>
    <w:p w14:paraId="2A0DFB45" w14:textId="77777777" w:rsidR="00577D5F" w:rsidRPr="00577D5F" w:rsidRDefault="00577D5F" w:rsidP="00577D5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577D5F">
        <w:rPr>
          <w:rFonts w:ascii="Arial" w:eastAsia="Times New Roman" w:hAnsi="Arial" w:cs="Arial"/>
          <w:b/>
          <w:bCs/>
          <w:color w:val="000000"/>
          <w:kern w:val="0"/>
          <w:sz w:val="36"/>
          <w:szCs w:val="36"/>
          <w:lang w:eastAsia="de-DE"/>
          <w14:ligatures w14:val="none"/>
        </w:rPr>
        <w:lastRenderedPageBreak/>
        <w:t>5. Sanduhr-Spiel</w:t>
      </w:r>
    </w:p>
    <w:p w14:paraId="756D495A"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Eine Sanduhr wird umgedreht.</w:t>
      </w:r>
    </w:p>
    <w:p w14:paraId="7CA3F6E1"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Während der Sand läuft, überlegen die Kinder:</w:t>
      </w:r>
    </w:p>
    <w:p w14:paraId="3943193D" w14:textId="77777777" w:rsidR="00577D5F" w:rsidRPr="00577D5F" w:rsidRDefault="00577D5F" w:rsidP="00577D5F">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Wem könnte ich heute eine Freude machen?</w:t>
      </w:r>
    </w:p>
    <w:p w14:paraId="5E2C0A9B" w14:textId="77777777" w:rsidR="00577D5F" w:rsidRPr="00577D5F" w:rsidRDefault="00577D5F" w:rsidP="00577D5F">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Wen könnte ich ermutigen?</w:t>
      </w:r>
    </w:p>
    <w:p w14:paraId="5A9FC728" w14:textId="77777777" w:rsidR="00577D5F" w:rsidRPr="00577D5F" w:rsidRDefault="00577D5F" w:rsidP="00577D5F">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Wem könnte ich helfen?</w:t>
      </w:r>
    </w:p>
    <w:p w14:paraId="3EA8241F"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So wird die Sanduhr zum Symbol dafür, gute Gelegenheiten zu nutzen.</w:t>
      </w:r>
    </w:p>
    <w:p w14:paraId="537E83E4" w14:textId="77777777" w:rsidR="00577D5F" w:rsidRPr="00577D5F" w:rsidRDefault="004E5C1C" w:rsidP="00577D5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781B7AAB">
          <v:rect id="_x0000_i1028" alt="" style="width:453.6pt;height:.05pt;mso-width-percent:0;mso-height-percent:0;mso-width-percent:0;mso-height-percent:0" o:hralign="center" o:hrstd="t" o:hr="t" fillcolor="#a0a0a0" stroked="f"/>
        </w:pict>
      </w:r>
    </w:p>
    <w:p w14:paraId="3796985F" w14:textId="77777777"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t>Sprachförderung</w:t>
      </w:r>
    </w:p>
    <w:p w14:paraId="2760467C"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Neue Wörter:</w:t>
      </w:r>
    </w:p>
    <w:p w14:paraId="337CD1F3" w14:textId="77777777" w:rsidR="00577D5F" w:rsidRPr="00577D5F" w:rsidRDefault="00577D5F" w:rsidP="00577D5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Vorurteil</w:t>
      </w:r>
    </w:p>
    <w:p w14:paraId="568F1504" w14:textId="77777777" w:rsidR="00577D5F" w:rsidRPr="00577D5F" w:rsidRDefault="00577D5F" w:rsidP="00577D5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Mut</w:t>
      </w:r>
    </w:p>
    <w:p w14:paraId="4A262E11" w14:textId="77777777" w:rsidR="00577D5F" w:rsidRPr="00577D5F" w:rsidRDefault="00577D5F" w:rsidP="00577D5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freundlich</w:t>
      </w:r>
    </w:p>
    <w:p w14:paraId="35C2266E" w14:textId="77777777" w:rsidR="00577D5F" w:rsidRPr="00577D5F" w:rsidRDefault="00577D5F" w:rsidP="00577D5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ehrlich</w:t>
      </w:r>
    </w:p>
    <w:p w14:paraId="74492525" w14:textId="77777777" w:rsidR="00577D5F" w:rsidRPr="00577D5F" w:rsidRDefault="00577D5F" w:rsidP="00577D5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Herz</w:t>
      </w:r>
    </w:p>
    <w:p w14:paraId="3522FED1" w14:textId="77777777" w:rsidR="00577D5F" w:rsidRPr="00577D5F" w:rsidRDefault="00577D5F" w:rsidP="00577D5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Charakter</w:t>
      </w:r>
    </w:p>
    <w:p w14:paraId="1A9673DE" w14:textId="77777777" w:rsidR="00577D5F" w:rsidRPr="00577D5F" w:rsidRDefault="00577D5F" w:rsidP="00577D5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Ermutigung</w:t>
      </w:r>
    </w:p>
    <w:p w14:paraId="18E7BA42" w14:textId="77777777" w:rsidR="00577D5F" w:rsidRPr="00577D5F" w:rsidRDefault="00577D5F" w:rsidP="00577D5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Vertrauen</w:t>
      </w:r>
    </w:p>
    <w:p w14:paraId="0CE128B5" w14:textId="77777777" w:rsidR="00577D5F" w:rsidRPr="00577D5F" w:rsidRDefault="00577D5F" w:rsidP="00577D5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Respekt</w:t>
      </w:r>
    </w:p>
    <w:p w14:paraId="34E35A1B" w14:textId="77777777" w:rsidR="00577D5F" w:rsidRPr="00577D5F" w:rsidRDefault="00577D5F" w:rsidP="00577D5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wertvoll</w:t>
      </w:r>
    </w:p>
    <w:p w14:paraId="11049A0C"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Kinder erzählen:</w:t>
      </w:r>
    </w:p>
    <w:p w14:paraId="789688D6"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"Ein guter Freund ist für mich jemand, der ..."</w:t>
      </w:r>
    </w:p>
    <w:p w14:paraId="420C68B6" w14:textId="77777777" w:rsidR="00577D5F" w:rsidRPr="00577D5F" w:rsidRDefault="004E5C1C" w:rsidP="00577D5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8211DC4">
          <v:rect id="_x0000_i1027" alt="" style="width:453.6pt;height:.05pt;mso-width-percent:0;mso-height-percent:0;mso-width-percent:0;mso-height-percent:0" o:hralign="center" o:hrstd="t" o:hr="t" fillcolor="#a0a0a0" stroked="f"/>
        </w:pict>
      </w:r>
    </w:p>
    <w:p w14:paraId="7119E867" w14:textId="77777777"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t>Kreative Vertiefung</w:t>
      </w:r>
    </w:p>
    <w:p w14:paraId="09F5B2E7" w14:textId="77777777" w:rsidR="00577D5F" w:rsidRPr="00577D5F" w:rsidRDefault="00577D5F" w:rsidP="00577D5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577D5F">
        <w:rPr>
          <w:rFonts w:ascii="Arial" w:eastAsia="Times New Roman" w:hAnsi="Arial" w:cs="Arial"/>
          <w:b/>
          <w:bCs/>
          <w:color w:val="000000"/>
          <w:kern w:val="0"/>
          <w:sz w:val="36"/>
          <w:szCs w:val="36"/>
          <w:lang w:eastAsia="de-DE"/>
          <w14:ligatures w14:val="none"/>
        </w:rPr>
        <w:t>Das Herz von Fränzu</w:t>
      </w:r>
    </w:p>
    <w:p w14:paraId="31DD0895"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Kinder gestalten einen grossen Frosch.</w:t>
      </w:r>
    </w:p>
    <w:p w14:paraId="079F0C9B"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Im Bauch befindet sich ein aufklappbares Herz.</w:t>
      </w:r>
    </w:p>
    <w:p w14:paraId="7BB34CEE"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Darin schreiben oder malen sie alles, was Fränzu zu einem guten Freund macht.</w:t>
      </w:r>
    </w:p>
    <w:p w14:paraId="289B3043"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So wird sichtbar:</w:t>
      </w:r>
    </w:p>
    <w:p w14:paraId="1982DD0B" w14:textId="4127EA66"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b/>
          <w:bCs/>
          <w:color w:val="000000"/>
          <w:kern w:val="0"/>
          <w:lang w:eastAsia="de-DE"/>
          <w14:ligatures w14:val="none"/>
        </w:rPr>
        <w:t>Das Wichtigste sieht man nicht auf den ersten Blick.</w:t>
      </w:r>
    </w:p>
    <w:p w14:paraId="4C66C04B" w14:textId="77777777"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lastRenderedPageBreak/>
        <w:t>Bezug zum Lehrplan 21 (Zyklus 1)</w:t>
      </w:r>
    </w:p>
    <w:p w14:paraId="1CEBDA29"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Das Puppentheater unterstützt zentrale Kompetenzbereiche:</w:t>
      </w:r>
    </w:p>
    <w:p w14:paraId="1F1D135D" w14:textId="77777777" w:rsidR="00577D5F" w:rsidRPr="00577D5F" w:rsidRDefault="00577D5F" w:rsidP="00577D5F">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Personale Kompetenzen</w:t>
      </w:r>
    </w:p>
    <w:p w14:paraId="397CA0AA" w14:textId="77777777" w:rsidR="00577D5F" w:rsidRPr="00577D5F" w:rsidRDefault="00577D5F" w:rsidP="00577D5F">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Soziale Kompetenzen</w:t>
      </w:r>
    </w:p>
    <w:p w14:paraId="7D2C7757" w14:textId="77777777" w:rsidR="00577D5F" w:rsidRPr="00577D5F" w:rsidRDefault="00577D5F" w:rsidP="00577D5F">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Natur, Mensch, Gesellschaft (NMG)</w:t>
      </w:r>
    </w:p>
    <w:p w14:paraId="2DEB3FCA" w14:textId="77777777" w:rsidR="00577D5F" w:rsidRPr="00577D5F" w:rsidRDefault="00577D5F" w:rsidP="00577D5F">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Sprache</w:t>
      </w:r>
    </w:p>
    <w:p w14:paraId="34FAF389" w14:textId="77777777" w:rsidR="00577D5F" w:rsidRPr="00577D5F" w:rsidRDefault="00577D5F" w:rsidP="00577D5F">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Theater</w:t>
      </w:r>
    </w:p>
    <w:p w14:paraId="1A5DAFBB" w14:textId="77777777" w:rsidR="00577D5F" w:rsidRPr="00577D5F" w:rsidRDefault="00577D5F" w:rsidP="00577D5F">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Bildnerisches Gestalten</w:t>
      </w:r>
    </w:p>
    <w:p w14:paraId="172B4E10"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Kinder lernen, Unterschiede wahrzunehmen, andere Menschen zu respektieren und Freundschaften auf Vertrauen und gegenseitiger Wertschätzung aufzubauen.</w:t>
      </w:r>
    </w:p>
    <w:p w14:paraId="735E66F8" w14:textId="77777777" w:rsidR="00577D5F" w:rsidRPr="00577D5F" w:rsidRDefault="004E5C1C" w:rsidP="00577D5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77535CE3">
          <v:rect id="_x0000_i1026" alt="" style="width:453.6pt;height:.05pt;mso-width-percent:0;mso-height-percent:0;mso-width-percent:0;mso-height-percent:0" o:hralign="center" o:hrstd="t" o:hr="t" fillcolor="#a0a0a0" stroked="f"/>
        </w:pict>
      </w:r>
    </w:p>
    <w:p w14:paraId="07A129EA" w14:textId="77777777"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t>Warum wirkt diese Geschichte?</w:t>
      </w:r>
    </w:p>
    <w:p w14:paraId="4CD1A630"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Kinder begegnen schon früh Situationen, in denen Menschen nach ihrem Aussehen beurteilt werden. Das Puppentheater bietet einen geschützten Rahmen, um darüber nachzudenken.</w:t>
      </w:r>
    </w:p>
    <w:p w14:paraId="21E15169"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Kinder erleben:</w:t>
      </w:r>
    </w:p>
    <w:p w14:paraId="5BFCF80B" w14:textId="77777777" w:rsidR="00577D5F" w:rsidRPr="00577D5F" w:rsidRDefault="00577D5F" w:rsidP="00577D5F">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Mitgefühl mit Fränzu.</w:t>
      </w:r>
    </w:p>
    <w:p w14:paraId="12C4A21A" w14:textId="77777777" w:rsidR="00577D5F" w:rsidRPr="00577D5F" w:rsidRDefault="00577D5F" w:rsidP="00577D5F">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Spannung durch die Sanduhr.</w:t>
      </w:r>
    </w:p>
    <w:p w14:paraId="1C8B8CB3" w14:textId="77777777" w:rsidR="00577D5F" w:rsidRPr="00577D5F" w:rsidRDefault="00577D5F" w:rsidP="00577D5F">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Freude über Kasperlis Ermutigungen.</w:t>
      </w:r>
    </w:p>
    <w:p w14:paraId="30A16CEB" w14:textId="77777777" w:rsidR="00577D5F" w:rsidRPr="00577D5F" w:rsidRDefault="00577D5F" w:rsidP="00577D5F">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Überraschung über die Verwandlung.</w:t>
      </w:r>
    </w:p>
    <w:p w14:paraId="3BDC4E8F" w14:textId="77777777" w:rsidR="00577D5F" w:rsidRPr="00577D5F" w:rsidRDefault="00577D5F" w:rsidP="00577D5F">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Erleichterung am glücklichen Ende.</w:t>
      </w:r>
    </w:p>
    <w:p w14:paraId="0DBE9FF7"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So erfahren sie auf spielerische Weise, dass sich hinter einem ersten Eindruck oft viel mehr verbirgt.</w:t>
      </w:r>
    </w:p>
    <w:p w14:paraId="650B7C4D" w14:textId="77777777" w:rsidR="00577D5F" w:rsidRPr="00577D5F" w:rsidRDefault="004E5C1C" w:rsidP="00577D5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78A8A5DE">
          <v:rect id="_x0000_i1025" alt="" style="width:453.6pt;height:.05pt;mso-width-percent:0;mso-height-percent:0;mso-width-percent:0;mso-height-percent:0" o:hralign="center" o:hrstd="t" o:hr="t" fillcolor="#a0a0a0" stroked="f"/>
        </w:pict>
      </w:r>
    </w:p>
    <w:p w14:paraId="04AC914F" w14:textId="77777777"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t>Pädagogischer Mehrwert</w:t>
      </w:r>
    </w:p>
    <w:p w14:paraId="6B4F366C"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Das Theaterstück stärkt Empathie und Offenheit. Es zeigt, dass Freundschaft und Vertrauen wachsen, wenn wir Menschen kennenlernen, statt sie vorschnell zu beurteilen.</w:t>
      </w:r>
    </w:p>
    <w:p w14:paraId="58E7CC50"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Geschichte macht Kindern Mut, sich selbst nicht nur über ihr Aussehen zu definieren, sondern ihre eigenen Stärken und ihr gutes Herz zu entdecken. Gleichzeitig lernen sie, andere mit Respekt und Wertschätzung zu behandeln.</w:t>
      </w:r>
    </w:p>
    <w:p w14:paraId="46F05574" w14:textId="5647657A"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Die sichtbare Sanduhr erinnert daran, Chancen zu nutzen: Manchmal braucht es nur einen kleinen Schritt des Mutes oder der Freundlichkeit, um etwas Grosses zu verändern.</w:t>
      </w:r>
    </w:p>
    <w:p w14:paraId="0D0B0BC0" w14:textId="77777777" w:rsidR="00577D5F" w:rsidRPr="00577D5F" w:rsidRDefault="00577D5F" w:rsidP="00577D5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577D5F">
        <w:rPr>
          <w:rFonts w:ascii="Arial" w:eastAsia="Times New Roman" w:hAnsi="Arial" w:cs="Arial"/>
          <w:b/>
          <w:bCs/>
          <w:color w:val="000000"/>
          <w:kern w:val="36"/>
          <w:sz w:val="48"/>
          <w:szCs w:val="48"/>
          <w:lang w:eastAsia="de-DE"/>
          <w14:ligatures w14:val="none"/>
        </w:rPr>
        <w:lastRenderedPageBreak/>
        <w:t>Fazit</w:t>
      </w:r>
    </w:p>
    <w:p w14:paraId="7BCE7899"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b/>
          <w:bCs/>
          <w:color w:val="000000"/>
          <w:kern w:val="0"/>
          <w:lang w:eastAsia="de-DE"/>
          <w14:ligatures w14:val="none"/>
        </w:rPr>
        <w:t>«Dr Kasperli u dr Froschkönig»</w:t>
      </w:r>
      <w:r w:rsidRPr="00577D5F">
        <w:rPr>
          <w:rFonts w:ascii="Arial" w:eastAsia="Times New Roman" w:hAnsi="Arial" w:cs="Arial"/>
          <w:color w:val="000000"/>
          <w:kern w:val="0"/>
          <w:lang w:eastAsia="de-DE"/>
          <w14:ligatures w14:val="none"/>
        </w:rPr>
        <w:t> verbindet Humor, Spannung und Märchenzauber mit einer zeitlosen Botschaft: Der wahre Wert eines Menschen liegt nicht im Äusseren, sondern in seinem Herzen.</w:t>
      </w:r>
    </w:p>
    <w:p w14:paraId="3AF57A19"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color w:val="000000"/>
          <w:kern w:val="0"/>
          <w:lang w:eastAsia="de-DE"/>
          <w14:ligatures w14:val="none"/>
        </w:rPr>
        <w:t>Gemeinsam mit Kasperli erleben die Kinder, wie Vorurteile überwunden werden können und wie Ermutigung, Geduld und Offenheit neue Freundschaften entstehen lassen. Das Puppentheater stärkt Mitgefühl, Selbstwertgefühl und die Fähigkeit, Menschen so anzunehmen, wie sie sind.</w:t>
      </w:r>
    </w:p>
    <w:p w14:paraId="7659D5F0"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577D5F">
        <w:rPr>
          <w:rFonts w:ascii="Arial" w:eastAsia="Times New Roman" w:hAnsi="Arial" w:cs="Arial"/>
          <w:b/>
          <w:bCs/>
          <w:color w:val="000000"/>
          <w:kern w:val="0"/>
          <w:lang w:eastAsia="de-DE"/>
          <w14:ligatures w14:val="none"/>
        </w:rPr>
        <w:t>Leitgedanke für die Kinder:</w:t>
      </w:r>
    </w:p>
    <w:p w14:paraId="6F71559D" w14:textId="77777777" w:rsidR="00577D5F" w:rsidRDefault="00577D5F" w:rsidP="00577D5F">
      <w:pPr>
        <w:spacing w:before="100" w:beforeAutospacing="1" w:after="100" w:afterAutospacing="1" w:line="240" w:lineRule="auto"/>
        <w:rPr>
          <w:rFonts w:ascii="Arial" w:eastAsia="Times New Roman" w:hAnsi="Arial" w:cs="Arial"/>
          <w:b/>
          <w:bCs/>
          <w:color w:val="000000"/>
          <w:kern w:val="0"/>
          <w:lang w:eastAsia="de-DE"/>
          <w14:ligatures w14:val="none"/>
        </w:rPr>
      </w:pPr>
      <w:r w:rsidRPr="00577D5F">
        <w:rPr>
          <w:rFonts w:ascii="Arial" w:eastAsia="Times New Roman" w:hAnsi="Arial" w:cs="Arial"/>
          <w:b/>
          <w:bCs/>
          <w:color w:val="000000"/>
          <w:kern w:val="0"/>
          <w:lang w:eastAsia="de-DE"/>
          <w14:ligatures w14:val="none"/>
        </w:rPr>
        <w:t>«Es lohnt sich, einem Menschen eine Chance zu geben. Denn oft entdeckt man erst beim Kennenlernen, wie wertvoll sein Herz ist.»</w:t>
      </w:r>
    </w:p>
    <w:p w14:paraId="77F390F5" w14:textId="77777777" w:rsidR="00577D5F" w:rsidRDefault="00577D5F" w:rsidP="00577D5F">
      <w:pPr>
        <w:spacing w:before="100" w:beforeAutospacing="1" w:after="100" w:afterAutospacing="1" w:line="240" w:lineRule="auto"/>
        <w:rPr>
          <w:rFonts w:ascii="Arial" w:eastAsia="Times New Roman" w:hAnsi="Arial" w:cs="Arial"/>
          <w:b/>
          <w:bCs/>
          <w:color w:val="000000"/>
          <w:kern w:val="0"/>
          <w:lang w:eastAsia="de-DE"/>
          <w14:ligatures w14:val="none"/>
        </w:rPr>
      </w:pPr>
    </w:p>
    <w:p w14:paraId="0FF81C08" w14:textId="77777777" w:rsidR="00577D5F" w:rsidRPr="00473140" w:rsidRDefault="00577D5F" w:rsidP="00577D5F">
      <w:pPr>
        <w:spacing w:before="100" w:beforeAutospacing="1" w:after="100" w:afterAutospacing="1" w:line="240" w:lineRule="auto"/>
        <w:rPr>
          <w:rFonts w:ascii="Arial" w:eastAsia="Times New Roman" w:hAnsi="Arial" w:cs="Arial"/>
          <w:b/>
          <w:bCs/>
          <w:color w:val="000000"/>
          <w:kern w:val="0"/>
          <w:sz w:val="28"/>
          <w:szCs w:val="28"/>
          <w:lang w:eastAsia="de-DE"/>
          <w14:ligatures w14:val="none"/>
        </w:rPr>
      </w:pPr>
      <w:r w:rsidRPr="00473140">
        <w:rPr>
          <w:rFonts w:ascii="Arial" w:eastAsia="Times New Roman" w:hAnsi="Arial" w:cs="Arial"/>
          <w:b/>
          <w:bCs/>
          <w:color w:val="000000"/>
          <w:kern w:val="0"/>
          <w:sz w:val="28"/>
          <w:szCs w:val="28"/>
          <w:lang w:eastAsia="de-DE"/>
          <w14:ligatures w14:val="none"/>
        </w:rPr>
        <w:t>Kasperlitheater Gwundernäsli</w:t>
      </w:r>
    </w:p>
    <w:p w14:paraId="3C5824BD" w14:textId="77777777" w:rsidR="00577D5F" w:rsidRPr="00473140"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Manuela und Philipp Steiner</w:t>
      </w:r>
    </w:p>
    <w:p w14:paraId="1C864B97" w14:textId="77777777" w:rsidR="00577D5F" w:rsidRPr="00473140"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hyperlink r:id="rId6" w:history="1">
        <w:r w:rsidRPr="00473140">
          <w:rPr>
            <w:rStyle w:val="Hyperlink"/>
            <w:rFonts w:ascii="Arial" w:eastAsia="Times New Roman" w:hAnsi="Arial" w:cs="Arial"/>
            <w:kern w:val="0"/>
            <w:lang w:eastAsia="de-DE"/>
            <w14:ligatures w14:val="none"/>
          </w:rPr>
          <w:t>info@kasperlitheater.ch</w:t>
        </w:r>
      </w:hyperlink>
    </w:p>
    <w:p w14:paraId="670EAD08" w14:textId="77777777" w:rsidR="00577D5F" w:rsidRPr="00473140" w:rsidRDefault="00577D5F" w:rsidP="00577D5F">
      <w:pPr>
        <w:spacing w:before="100" w:beforeAutospacing="1" w:after="100" w:afterAutospacing="1" w:line="240" w:lineRule="auto"/>
        <w:rPr>
          <w:rFonts w:ascii="Arial" w:eastAsia="Times New Roman" w:hAnsi="Arial" w:cs="Arial"/>
          <w:b/>
          <w:bCs/>
          <w:color w:val="000000"/>
          <w:kern w:val="0"/>
          <w:lang w:eastAsia="de-DE"/>
          <w14:ligatures w14:val="none"/>
        </w:rPr>
      </w:pPr>
      <w:r w:rsidRPr="00473140">
        <w:rPr>
          <w:rFonts w:ascii="Arial" w:eastAsia="Times New Roman" w:hAnsi="Arial" w:cs="Arial"/>
          <w:b/>
          <w:bCs/>
          <w:color w:val="000000"/>
          <w:kern w:val="0"/>
          <w:lang w:eastAsia="de-DE"/>
          <w14:ligatures w14:val="none"/>
        </w:rPr>
        <w:t>kasperlikeller.ch</w:t>
      </w:r>
    </w:p>
    <w:p w14:paraId="3910E931" w14:textId="77777777" w:rsidR="00577D5F" w:rsidRPr="00473140" w:rsidRDefault="00577D5F" w:rsidP="00577D5F">
      <w:pPr>
        <w:spacing w:before="100" w:beforeAutospacing="1" w:after="100" w:afterAutospacing="1" w:line="240" w:lineRule="auto"/>
        <w:rPr>
          <w:rFonts w:ascii="Arial" w:eastAsia="Times New Roman" w:hAnsi="Arial" w:cs="Arial"/>
          <w:b/>
          <w:bCs/>
          <w:color w:val="000000"/>
          <w:kern w:val="0"/>
          <w:lang w:eastAsia="de-DE"/>
          <w14:ligatures w14:val="none"/>
        </w:rPr>
      </w:pPr>
      <w:r w:rsidRPr="00473140">
        <w:rPr>
          <w:rFonts w:ascii="Arial" w:eastAsia="Times New Roman" w:hAnsi="Arial" w:cs="Arial"/>
          <w:b/>
          <w:bCs/>
          <w:color w:val="000000"/>
          <w:kern w:val="0"/>
          <w:lang w:eastAsia="de-DE"/>
          <w14:ligatures w14:val="none"/>
        </w:rPr>
        <w:t>kasperlitheater.ch</w:t>
      </w:r>
    </w:p>
    <w:p w14:paraId="4D83E64C" w14:textId="77777777" w:rsidR="00577D5F" w:rsidRPr="00577D5F" w:rsidRDefault="00577D5F" w:rsidP="00577D5F">
      <w:pPr>
        <w:spacing w:before="100" w:beforeAutospacing="1" w:after="100" w:afterAutospacing="1" w:line="240" w:lineRule="auto"/>
        <w:rPr>
          <w:rFonts w:ascii="Arial" w:eastAsia="Times New Roman" w:hAnsi="Arial" w:cs="Arial"/>
          <w:color w:val="000000"/>
          <w:kern w:val="0"/>
          <w:lang w:eastAsia="de-DE"/>
          <w14:ligatures w14:val="none"/>
        </w:rPr>
      </w:pPr>
    </w:p>
    <w:p w14:paraId="3FC7ACC1" w14:textId="77777777" w:rsidR="00DE7EE0" w:rsidRPr="00577D5F" w:rsidRDefault="00DE7EE0">
      <w:pPr>
        <w:rPr>
          <w:rFonts w:ascii="Arial" w:hAnsi="Arial" w:cs="Arial"/>
        </w:rPr>
      </w:pPr>
    </w:p>
    <w:sectPr w:rsidR="00DE7EE0" w:rsidRPr="00577D5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311D8"/>
    <w:multiLevelType w:val="multilevel"/>
    <w:tmpl w:val="8978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F720A"/>
    <w:multiLevelType w:val="multilevel"/>
    <w:tmpl w:val="5484A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E40408"/>
    <w:multiLevelType w:val="multilevel"/>
    <w:tmpl w:val="C6AC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720F1C"/>
    <w:multiLevelType w:val="multilevel"/>
    <w:tmpl w:val="968E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D13C8F"/>
    <w:multiLevelType w:val="multilevel"/>
    <w:tmpl w:val="04E4E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6E505F"/>
    <w:multiLevelType w:val="multilevel"/>
    <w:tmpl w:val="1A5A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DC1BF1"/>
    <w:multiLevelType w:val="multilevel"/>
    <w:tmpl w:val="4D485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A85F1F"/>
    <w:multiLevelType w:val="multilevel"/>
    <w:tmpl w:val="E6A4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DD3967"/>
    <w:multiLevelType w:val="multilevel"/>
    <w:tmpl w:val="BC325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411196"/>
    <w:multiLevelType w:val="multilevel"/>
    <w:tmpl w:val="A9300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AD4DD4"/>
    <w:multiLevelType w:val="multilevel"/>
    <w:tmpl w:val="0C4E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920EA1"/>
    <w:multiLevelType w:val="multilevel"/>
    <w:tmpl w:val="D52C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E50D9B"/>
    <w:multiLevelType w:val="multilevel"/>
    <w:tmpl w:val="456A8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742D79"/>
    <w:multiLevelType w:val="multilevel"/>
    <w:tmpl w:val="8E7C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A87AA5"/>
    <w:multiLevelType w:val="multilevel"/>
    <w:tmpl w:val="A8C06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BF6556"/>
    <w:multiLevelType w:val="multilevel"/>
    <w:tmpl w:val="D9D69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7900840">
    <w:abstractNumId w:val="7"/>
  </w:num>
  <w:num w:numId="2" w16cid:durableId="1180663158">
    <w:abstractNumId w:val="9"/>
  </w:num>
  <w:num w:numId="3" w16cid:durableId="650983325">
    <w:abstractNumId w:val="15"/>
  </w:num>
  <w:num w:numId="4" w16cid:durableId="940256887">
    <w:abstractNumId w:val="10"/>
  </w:num>
  <w:num w:numId="5" w16cid:durableId="1792090312">
    <w:abstractNumId w:val="12"/>
  </w:num>
  <w:num w:numId="6" w16cid:durableId="225142224">
    <w:abstractNumId w:val="8"/>
  </w:num>
  <w:num w:numId="7" w16cid:durableId="448279346">
    <w:abstractNumId w:val="4"/>
  </w:num>
  <w:num w:numId="8" w16cid:durableId="16589785">
    <w:abstractNumId w:val="5"/>
  </w:num>
  <w:num w:numId="9" w16cid:durableId="904534668">
    <w:abstractNumId w:val="0"/>
  </w:num>
  <w:num w:numId="10" w16cid:durableId="2063407061">
    <w:abstractNumId w:val="3"/>
  </w:num>
  <w:num w:numId="11" w16cid:durableId="1163737368">
    <w:abstractNumId w:val="13"/>
  </w:num>
  <w:num w:numId="12" w16cid:durableId="532884829">
    <w:abstractNumId w:val="2"/>
  </w:num>
  <w:num w:numId="13" w16cid:durableId="1757903099">
    <w:abstractNumId w:val="14"/>
  </w:num>
  <w:num w:numId="14" w16cid:durableId="879979635">
    <w:abstractNumId w:val="1"/>
  </w:num>
  <w:num w:numId="15" w16cid:durableId="1019501088">
    <w:abstractNumId w:val="11"/>
  </w:num>
  <w:num w:numId="16" w16cid:durableId="891414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D5F"/>
    <w:rsid w:val="00052579"/>
    <w:rsid w:val="00477C6A"/>
    <w:rsid w:val="004E5C1C"/>
    <w:rsid w:val="00577D5F"/>
    <w:rsid w:val="005F4C0B"/>
    <w:rsid w:val="008F1A0D"/>
    <w:rsid w:val="00A0304E"/>
    <w:rsid w:val="00B929B9"/>
    <w:rsid w:val="00BA762F"/>
    <w:rsid w:val="00D669AC"/>
    <w:rsid w:val="00DE7EE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B083F"/>
  <w15:chartTrackingRefBased/>
  <w15:docId w15:val="{88EAE68A-DEF1-9E41-802C-5E3681CE9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7D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577D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577D5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77D5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77D5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77D5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77D5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77D5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77D5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7D5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577D5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577D5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77D5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77D5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77D5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77D5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77D5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77D5F"/>
    <w:rPr>
      <w:rFonts w:eastAsiaTheme="majorEastAsia" w:cstheme="majorBidi"/>
      <w:color w:val="272727" w:themeColor="text1" w:themeTint="D8"/>
    </w:rPr>
  </w:style>
  <w:style w:type="paragraph" w:styleId="Titel">
    <w:name w:val="Title"/>
    <w:basedOn w:val="Standard"/>
    <w:next w:val="Standard"/>
    <w:link w:val="TitelZchn"/>
    <w:uiPriority w:val="10"/>
    <w:qFormat/>
    <w:rsid w:val="00577D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77D5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77D5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77D5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77D5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77D5F"/>
    <w:rPr>
      <w:i/>
      <w:iCs/>
      <w:color w:val="404040" w:themeColor="text1" w:themeTint="BF"/>
    </w:rPr>
  </w:style>
  <w:style w:type="paragraph" w:styleId="Listenabsatz">
    <w:name w:val="List Paragraph"/>
    <w:basedOn w:val="Standard"/>
    <w:uiPriority w:val="34"/>
    <w:qFormat/>
    <w:rsid w:val="00577D5F"/>
    <w:pPr>
      <w:ind w:left="720"/>
      <w:contextualSpacing/>
    </w:pPr>
  </w:style>
  <w:style w:type="character" w:styleId="IntensiveHervorhebung">
    <w:name w:val="Intense Emphasis"/>
    <w:basedOn w:val="Absatz-Standardschriftart"/>
    <w:uiPriority w:val="21"/>
    <w:qFormat/>
    <w:rsid w:val="00577D5F"/>
    <w:rPr>
      <w:i/>
      <w:iCs/>
      <w:color w:val="0F4761" w:themeColor="accent1" w:themeShade="BF"/>
    </w:rPr>
  </w:style>
  <w:style w:type="paragraph" w:styleId="IntensivesZitat">
    <w:name w:val="Intense Quote"/>
    <w:basedOn w:val="Standard"/>
    <w:next w:val="Standard"/>
    <w:link w:val="IntensivesZitatZchn"/>
    <w:uiPriority w:val="30"/>
    <w:qFormat/>
    <w:rsid w:val="00577D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77D5F"/>
    <w:rPr>
      <w:i/>
      <w:iCs/>
      <w:color w:val="0F4761" w:themeColor="accent1" w:themeShade="BF"/>
    </w:rPr>
  </w:style>
  <w:style w:type="character" w:styleId="IntensiverVerweis">
    <w:name w:val="Intense Reference"/>
    <w:basedOn w:val="Absatz-Standardschriftart"/>
    <w:uiPriority w:val="32"/>
    <w:qFormat/>
    <w:rsid w:val="00577D5F"/>
    <w:rPr>
      <w:b/>
      <w:bCs/>
      <w:smallCaps/>
      <w:color w:val="0F4761" w:themeColor="accent1" w:themeShade="BF"/>
      <w:spacing w:val="5"/>
    </w:rPr>
  </w:style>
  <w:style w:type="character" w:styleId="Fett">
    <w:name w:val="Strong"/>
    <w:basedOn w:val="Absatz-Standardschriftart"/>
    <w:uiPriority w:val="22"/>
    <w:qFormat/>
    <w:rsid w:val="00577D5F"/>
    <w:rPr>
      <w:b/>
      <w:bCs/>
    </w:rPr>
  </w:style>
  <w:style w:type="character" w:customStyle="1" w:styleId="apple-converted-space">
    <w:name w:val="apple-converted-space"/>
    <w:basedOn w:val="Absatz-Standardschriftart"/>
    <w:rsid w:val="00577D5F"/>
  </w:style>
  <w:style w:type="paragraph" w:styleId="StandardWeb">
    <w:name w:val="Normal (Web)"/>
    <w:basedOn w:val="Standard"/>
    <w:uiPriority w:val="99"/>
    <w:semiHidden/>
    <w:unhideWhenUsed/>
    <w:rsid w:val="00577D5F"/>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unhideWhenUsed/>
    <w:rsid w:val="00577D5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kasperlitheater.c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1072</Words>
  <Characters>6756</Characters>
  <Application>Microsoft Office Word</Application>
  <DocSecurity>0</DocSecurity>
  <Lines>56</Lines>
  <Paragraphs>15</Paragraphs>
  <ScaleCrop>false</ScaleCrop>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Steiner</dc:creator>
  <cp:keywords/>
  <dc:description/>
  <cp:lastModifiedBy>Philipp Steiner</cp:lastModifiedBy>
  <cp:revision>3</cp:revision>
  <cp:lastPrinted>2026-07-23T11:17:00Z</cp:lastPrinted>
  <dcterms:created xsi:type="dcterms:W3CDTF">2026-07-23T11:17:00Z</dcterms:created>
  <dcterms:modified xsi:type="dcterms:W3CDTF">2026-07-23T11:17:00Z</dcterms:modified>
</cp:coreProperties>
</file>